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649" w:rsidRPr="003E01CD" w:rsidRDefault="00225649" w:rsidP="00483C8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01CD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E43B58">
        <w:rPr>
          <w:rFonts w:ascii="Times New Roman" w:eastAsia="Calibri" w:hAnsi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20445"/>
            <wp:effectExtent l="19050" t="0" r="6350" b="0"/>
            <wp:docPr id="1" name="Рисунок 1" descr="C:\Users\adm\Desktop\сканированные программы\историч 7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канированные программы\историч 7 20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01CD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 Рабочая программа по истории составлена на основе следующих нормативных документов:</w:t>
      </w:r>
    </w:p>
    <w:p w:rsidR="00225649" w:rsidRPr="003E01CD" w:rsidRDefault="00225649" w:rsidP="00483C8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01CD">
        <w:rPr>
          <w:rFonts w:ascii="Times New Roman" w:eastAsia="Calibri" w:hAnsi="Times New Roman"/>
          <w:sz w:val="24"/>
          <w:szCs w:val="24"/>
          <w:lang w:eastAsia="en-US"/>
        </w:rPr>
        <w:t>- Федерального закона от 29.12.2012 г. №-273 ФЗ "Об образовании в Российской Федерации":</w:t>
      </w:r>
      <w:r w:rsidRPr="003E01CD">
        <w:rPr>
          <w:rFonts w:ascii="Times New Roman" w:eastAsia="Calibri" w:hAnsi="Times New Roman"/>
          <w:sz w:val="24"/>
          <w:szCs w:val="24"/>
          <w:lang w:eastAsia="en-US"/>
        </w:rPr>
        <w:br/>
        <w:t>- закона Республики Татарстан от 22 июля 2013 г. №68-3 РТ "Об образовании":</w:t>
      </w:r>
    </w:p>
    <w:p w:rsidR="00225649" w:rsidRPr="003E01CD" w:rsidRDefault="00225649" w:rsidP="00483C8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01CD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3E01C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Федерального государственного образовательного  стандарт</w:t>
      </w:r>
      <w:proofErr w:type="gramStart"/>
      <w:r w:rsidRPr="003E01C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а ООО</w:t>
      </w:r>
      <w:proofErr w:type="gramEnd"/>
      <w:r w:rsidRPr="003E01C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(2010 г.),</w:t>
      </w:r>
      <w:r w:rsidRPr="003E01CD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-  Приказа </w:t>
      </w:r>
      <w:proofErr w:type="spellStart"/>
      <w:r w:rsidRPr="003E01CD">
        <w:rPr>
          <w:rFonts w:ascii="Times New Roman" w:eastAsia="Calibri" w:hAnsi="Times New Roman"/>
          <w:sz w:val="24"/>
          <w:szCs w:val="24"/>
          <w:lang w:eastAsia="en-US"/>
        </w:rPr>
        <w:t>МОиН</w:t>
      </w:r>
      <w:proofErr w:type="spellEnd"/>
      <w:r w:rsidRPr="003E01CD">
        <w:rPr>
          <w:rFonts w:ascii="Times New Roman" w:eastAsia="Calibri" w:hAnsi="Times New Roman"/>
          <w:sz w:val="24"/>
          <w:szCs w:val="24"/>
          <w:lang w:eastAsia="en-US"/>
        </w:rPr>
        <w:t xml:space="preserve">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</w:t>
      </w:r>
      <w:bookmarkStart w:id="0" w:name="_GoBack"/>
      <w:bookmarkEnd w:id="0"/>
      <w:r w:rsidRPr="003E01CD">
        <w:rPr>
          <w:rFonts w:ascii="Times New Roman" w:eastAsia="Calibri" w:hAnsi="Times New Roman"/>
          <w:sz w:val="24"/>
          <w:szCs w:val="24"/>
          <w:lang w:eastAsia="en-US"/>
        </w:rPr>
        <w:t xml:space="preserve"> общего образования для общеобразовательных организаций РТ»:</w:t>
      </w:r>
    </w:p>
    <w:p w:rsidR="00225649" w:rsidRPr="00225649" w:rsidRDefault="00225649" w:rsidP="00483C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25649">
        <w:rPr>
          <w:rFonts w:ascii="Times New Roman" w:hAnsi="Times New Roman"/>
          <w:sz w:val="24"/>
          <w:szCs w:val="24"/>
        </w:rPr>
        <w:t xml:space="preserve">      - Основной обра</w:t>
      </w:r>
      <w:r w:rsidR="00A7523A">
        <w:rPr>
          <w:rFonts w:ascii="Times New Roman" w:hAnsi="Times New Roman"/>
          <w:sz w:val="24"/>
          <w:szCs w:val="24"/>
        </w:rPr>
        <w:t xml:space="preserve">зовательной программы основного </w:t>
      </w:r>
      <w:r w:rsidRPr="00225649">
        <w:rPr>
          <w:rFonts w:ascii="Times New Roman" w:hAnsi="Times New Roman"/>
          <w:sz w:val="24"/>
          <w:szCs w:val="24"/>
        </w:rPr>
        <w:t xml:space="preserve"> общ</w:t>
      </w:r>
      <w:r w:rsidR="00A7523A">
        <w:rPr>
          <w:rFonts w:ascii="Times New Roman" w:hAnsi="Times New Roman"/>
          <w:sz w:val="24"/>
          <w:szCs w:val="24"/>
        </w:rPr>
        <w:t>его образования МБОУ «Лебединская</w:t>
      </w:r>
      <w:r w:rsidRPr="00225649">
        <w:rPr>
          <w:rFonts w:ascii="Times New Roman" w:hAnsi="Times New Roman"/>
          <w:sz w:val="24"/>
          <w:szCs w:val="24"/>
        </w:rPr>
        <w:t xml:space="preserve"> ООШ</w:t>
      </w:r>
      <w:r w:rsidR="00A7523A">
        <w:rPr>
          <w:rFonts w:ascii="Times New Roman" w:hAnsi="Times New Roman"/>
          <w:sz w:val="24"/>
          <w:szCs w:val="24"/>
        </w:rPr>
        <w:t>»</w:t>
      </w:r>
      <w:r w:rsidRPr="00225649">
        <w:rPr>
          <w:rFonts w:ascii="Times New Roman" w:hAnsi="Times New Roman"/>
          <w:sz w:val="24"/>
          <w:szCs w:val="24"/>
        </w:rPr>
        <w:t>;</w:t>
      </w:r>
      <w:r w:rsidRPr="00225649">
        <w:rPr>
          <w:rFonts w:ascii="Times New Roman" w:hAnsi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2017 - 2018 учебный год (утвержденного решением педагогического совета Протокол №    от</w:t>
      </w:r>
      <w:proofErr w:type="gramStart"/>
      <w:r w:rsidRPr="00225649">
        <w:rPr>
          <w:rFonts w:ascii="Times New Roman" w:hAnsi="Times New Roman"/>
          <w:sz w:val="24"/>
          <w:szCs w:val="24"/>
        </w:rPr>
        <w:t xml:space="preserve">         )</w:t>
      </w:r>
      <w:proofErr w:type="gramEnd"/>
      <w:r w:rsidRPr="00225649">
        <w:rPr>
          <w:rFonts w:ascii="Times New Roman" w:hAnsi="Times New Roman"/>
          <w:sz w:val="24"/>
          <w:szCs w:val="24"/>
        </w:rPr>
        <w:t>;</w:t>
      </w:r>
      <w:r w:rsidRPr="00225649">
        <w:rPr>
          <w:rFonts w:ascii="Times New Roman" w:hAnsi="Times New Roman"/>
          <w:sz w:val="24"/>
          <w:szCs w:val="24"/>
        </w:rPr>
        <w:br/>
      </w:r>
      <w:proofErr w:type="gramStart"/>
      <w:r w:rsidRPr="00225649">
        <w:rPr>
          <w:rFonts w:ascii="Times New Roman" w:hAnsi="Times New Roman"/>
          <w:sz w:val="24"/>
          <w:szCs w:val="24"/>
        </w:rPr>
        <w:t xml:space="preserve">Федеральной примерной программы основного общего образования по истории, созданной на основе федерального компонента государственного образовательного стандарта </w:t>
      </w:r>
      <w:r w:rsidRPr="00225649">
        <w:rPr>
          <w:rFonts w:ascii="Times New Roman" w:hAnsi="Times New Roman"/>
          <w:b/>
          <w:sz w:val="24"/>
          <w:szCs w:val="24"/>
        </w:rPr>
        <w:t xml:space="preserve"> (</w:t>
      </w:r>
      <w:r w:rsidRPr="00225649">
        <w:rPr>
          <w:rFonts w:ascii="Times New Roman" w:hAnsi="Times New Roman"/>
          <w:sz w:val="24"/>
          <w:szCs w:val="24"/>
        </w:rPr>
        <w:t xml:space="preserve">основного) общего образования 2004 года по предмету «История», а также </w:t>
      </w:r>
      <w:r w:rsidRPr="00225649">
        <w:rPr>
          <w:rFonts w:ascii="Times New Roman" w:hAnsi="Times New Roman"/>
          <w:color w:val="000000"/>
          <w:sz w:val="24"/>
          <w:szCs w:val="24"/>
        </w:rPr>
        <w:t>Примерной программы основного общего образования по истории МО РФ 2004 .</w:t>
      </w:r>
      <w:proofErr w:type="gramEnd"/>
    </w:p>
    <w:p w:rsidR="00225649" w:rsidRPr="003E01CD" w:rsidRDefault="00225649" w:rsidP="00483C8D">
      <w:pPr>
        <w:spacing w:after="0" w:line="240" w:lineRule="auto"/>
        <w:ind w:left="-284"/>
        <w:contextualSpacing/>
        <w:rPr>
          <w:rFonts w:ascii="Times New Roman" w:hAnsi="Times New Roman"/>
          <w:sz w:val="24"/>
          <w:szCs w:val="24"/>
        </w:rPr>
      </w:pPr>
      <w:r w:rsidRPr="003E01CD">
        <w:rPr>
          <w:rFonts w:ascii="Times New Roman" w:hAnsi="Times New Roman"/>
          <w:sz w:val="24"/>
          <w:szCs w:val="24"/>
        </w:rPr>
        <w:t xml:space="preserve">Типовой учебной программой по предмету </w:t>
      </w:r>
      <w:r w:rsidRPr="003E01CD">
        <w:rPr>
          <w:rFonts w:ascii="Times New Roman" w:hAnsi="Times New Roman"/>
          <w:color w:val="000000"/>
          <w:sz w:val="24"/>
          <w:szCs w:val="24"/>
        </w:rPr>
        <w:t xml:space="preserve"> история МО РФ 2010 г. и авторской программы под редакцией А. А. </w:t>
      </w:r>
      <w:proofErr w:type="spellStart"/>
      <w:r w:rsidRPr="003E01CD">
        <w:rPr>
          <w:rFonts w:ascii="Times New Roman" w:hAnsi="Times New Roman"/>
          <w:color w:val="000000"/>
          <w:sz w:val="24"/>
          <w:szCs w:val="24"/>
        </w:rPr>
        <w:t>Вигасина</w:t>
      </w:r>
      <w:proofErr w:type="spellEnd"/>
      <w:r w:rsidRPr="003E01CD">
        <w:rPr>
          <w:rFonts w:ascii="Times New Roman" w:hAnsi="Times New Roman"/>
          <w:color w:val="000000"/>
          <w:sz w:val="24"/>
          <w:szCs w:val="24"/>
        </w:rPr>
        <w:t xml:space="preserve">, Г. И. </w:t>
      </w:r>
      <w:proofErr w:type="spellStart"/>
      <w:r w:rsidRPr="003E01CD">
        <w:rPr>
          <w:rFonts w:ascii="Times New Roman" w:hAnsi="Times New Roman"/>
          <w:color w:val="000000"/>
          <w:sz w:val="24"/>
          <w:szCs w:val="24"/>
        </w:rPr>
        <w:t>Годера</w:t>
      </w:r>
      <w:proofErr w:type="spellEnd"/>
      <w:r w:rsidRPr="003E01CD">
        <w:rPr>
          <w:rFonts w:ascii="Times New Roman" w:hAnsi="Times New Roman"/>
          <w:color w:val="000000"/>
          <w:sz w:val="24"/>
          <w:szCs w:val="24"/>
        </w:rPr>
        <w:t xml:space="preserve"> и др. «Всеобщая история, 5-9 </w:t>
      </w:r>
      <w:proofErr w:type="spellStart"/>
      <w:r w:rsidRPr="003E01CD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Pr="003E01CD">
        <w:rPr>
          <w:rFonts w:ascii="Times New Roman" w:hAnsi="Times New Roman"/>
          <w:color w:val="000000"/>
          <w:sz w:val="24"/>
          <w:szCs w:val="24"/>
        </w:rPr>
        <w:t xml:space="preserve">», издательство «Просвещение», 2012 г., </w:t>
      </w:r>
    </w:p>
    <w:p w:rsidR="00225649" w:rsidRPr="003E01CD" w:rsidRDefault="00225649" w:rsidP="00483C8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1CD">
        <w:rPr>
          <w:rFonts w:ascii="Times New Roman" w:hAnsi="Times New Roman"/>
          <w:sz w:val="24"/>
          <w:szCs w:val="24"/>
        </w:rPr>
        <w:t>Положением о рабочей программе.</w:t>
      </w:r>
    </w:p>
    <w:p w:rsidR="00225649" w:rsidRPr="003E01CD" w:rsidRDefault="00225649" w:rsidP="00483C8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25649" w:rsidRDefault="00225649" w:rsidP="00483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649" w:rsidRDefault="00225649" w:rsidP="00483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649" w:rsidRPr="00225649" w:rsidRDefault="00225649" w:rsidP="00483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649" w:rsidRPr="00225649" w:rsidRDefault="00225649" w:rsidP="00483C8D">
      <w:pPr>
        <w:pStyle w:val="a4"/>
        <w:shd w:val="clear" w:color="auto" w:fill="FFFFFF"/>
        <w:spacing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Общая характеристика курса "История России"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7 класса, особенностей их социализации, а также ресурса учебного времени, отводимого на изучение предмета.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Программа разработана на основе требований Концепции единого учебно-методического комплекса по отечественной истории, а также принципов и содержания Историко-культурного стандарта.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В современном плюралистическом российском обществе единая концепция исторического образования выступает в качестве общественного договора, призванного обеспечить согласованную и поддержанную обществом версию отечественной и всеобщей истории. Подобный подход не исключает сохранения плюрализма оценок и суждений в рамках исторических исследований, а также методических подходов к преподаванию отечественной истории на различных этапах обучения и воспитания учащихся. Центральной идеей концепции 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lastRenderedPageBreak/>
        <w:t>Курс </w:t>
      </w:r>
      <w:r w:rsidRPr="00225649">
        <w:rPr>
          <w:b/>
          <w:bCs/>
          <w:color w:val="000000"/>
        </w:rPr>
        <w:t>отечественной истории </w:t>
      </w:r>
      <w:r w:rsidRPr="00225649">
        <w:rPr>
          <w:color w:val="000000"/>
        </w:rPr>
        <w:t xml:space="preserve">является важнейшим слагаемым школьного предмета 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 w:rsidRPr="00225649">
        <w:rPr>
          <w:color w:val="000000"/>
        </w:rPr>
        <w:t>этнонациональной</w:t>
      </w:r>
      <w:proofErr w:type="spellEnd"/>
      <w:r w:rsidRPr="00225649">
        <w:rPr>
          <w:color w:val="000000"/>
        </w:rPr>
        <w:t xml:space="preserve"> и религиозной общности, хранителей традиций рода и семьи.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Курс «История России» даёт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эпох. Важная особенность курса заключается в раскрытии как своеобразия и неповторимости российской истории, так и её связи с ведущими процессами мировой истории.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Цели изучения курса "История России"</w:t>
      </w:r>
      <w:r w:rsidR="00483C8D">
        <w:rPr>
          <w:color w:val="000000"/>
        </w:rPr>
        <w:t xml:space="preserve"> </w:t>
      </w:r>
      <w:r w:rsidRPr="00225649">
        <w:rPr>
          <w:b/>
          <w:bCs/>
          <w:color w:val="000000"/>
        </w:rPr>
        <w:t>в рамках учебного предмета "История"</w:t>
      </w:r>
    </w:p>
    <w:p w:rsidR="00225649" w:rsidRPr="00225649" w:rsidRDefault="00225649" w:rsidP="00483C8D">
      <w:pPr>
        <w:pStyle w:val="a4"/>
        <w:shd w:val="clear" w:color="auto" w:fill="FFFFFF"/>
        <w:spacing w:after="0" w:afterAutospacing="0"/>
        <w:rPr>
          <w:color w:val="000000"/>
        </w:rPr>
      </w:pPr>
      <w:proofErr w:type="gramStart"/>
      <w:r w:rsidRPr="00225649">
        <w:rPr>
          <w:b/>
          <w:bCs/>
          <w:color w:val="000000"/>
        </w:rPr>
        <w:t>Целью школьного исторического образования </w:t>
      </w:r>
      <w:r w:rsidRPr="00225649">
        <w:rPr>
          <w:color w:val="000000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</w:p>
    <w:p w:rsidR="00225649" w:rsidRPr="00225649" w:rsidRDefault="00225649" w:rsidP="00483C8D">
      <w:pPr>
        <w:pStyle w:val="a4"/>
        <w:shd w:val="clear" w:color="auto" w:fill="FFFFFF"/>
        <w:spacing w:after="0" w:afterAutospacing="0"/>
        <w:rPr>
          <w:color w:val="000000"/>
        </w:rPr>
      </w:pPr>
      <w:r w:rsidRPr="00225649">
        <w:rPr>
          <w:b/>
          <w:bCs/>
          <w:color w:val="000000"/>
        </w:rPr>
        <w:t>Задачи изучения истории в основной школе: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 xml:space="preserve">формирование у молодого поколения ориентиров для гражданской, </w:t>
      </w:r>
      <w:proofErr w:type="spellStart"/>
      <w:r w:rsidRPr="00225649">
        <w:rPr>
          <w:color w:val="000000"/>
        </w:rPr>
        <w:t>этнонациональной</w:t>
      </w:r>
      <w:proofErr w:type="spellEnd"/>
      <w:r w:rsidRPr="00225649">
        <w:rPr>
          <w:color w:val="000000"/>
        </w:rPr>
        <w:t>, социальной, культурной са</w:t>
      </w:r>
      <w:r w:rsidRPr="00225649">
        <w:rPr>
          <w:color w:val="000000"/>
        </w:rPr>
        <w:softHyphen/>
        <w:t>моидентификации в окружающем мире;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Pr="00225649">
        <w:rPr>
          <w:color w:val="000000"/>
        </w:rPr>
        <w:softHyphen/>
        <w:t>ственной сферах при особом внимании к месту и роли России во всемирно-историческом процессе;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воспитание учащихся в духе патриотизма, уважения к своему Отечеству — многонациональному Российскому госу</w:t>
      </w:r>
      <w:r w:rsidRPr="00225649">
        <w:rPr>
          <w:color w:val="000000"/>
        </w:rPr>
        <w:softHyphen/>
        <w:t>дарству в соответствии с идеями взаимопонимания, толерант</w:t>
      </w:r>
      <w:r w:rsidRPr="00225649">
        <w:rPr>
          <w:color w:val="000000"/>
        </w:rPr>
        <w:softHyphen/>
        <w:t>ности и мира между людьми и народами, в духе демократиче</w:t>
      </w:r>
      <w:r w:rsidRPr="00225649">
        <w:rPr>
          <w:color w:val="000000"/>
        </w:rPr>
        <w:softHyphen/>
        <w:t>ских ценностей современного общества;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развитие у учащихся способности анализировать содер</w:t>
      </w:r>
      <w:r w:rsidRPr="00225649">
        <w:rPr>
          <w:color w:val="000000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225649">
        <w:rPr>
          <w:color w:val="000000"/>
        </w:rPr>
        <w:softHyphen/>
        <w:t>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формирование у школьников умений применять истори</w:t>
      </w:r>
      <w:r w:rsidRPr="00225649">
        <w:rPr>
          <w:color w:val="000000"/>
        </w:rPr>
        <w:softHyphen/>
        <w:t>ческие знания для осмысления сущности современных обще</w:t>
      </w:r>
      <w:r w:rsidRPr="00225649">
        <w:rPr>
          <w:color w:val="000000"/>
        </w:rPr>
        <w:softHyphen/>
        <w:t>ственных явлений, в общении с другими людьми в современ</w:t>
      </w:r>
      <w:r w:rsidRPr="00225649">
        <w:rPr>
          <w:color w:val="000000"/>
        </w:rPr>
        <w:softHyphen/>
        <w:t xml:space="preserve">ном поликультурном, </w:t>
      </w:r>
      <w:proofErr w:type="spellStart"/>
      <w:r w:rsidRPr="00225649">
        <w:rPr>
          <w:color w:val="000000"/>
        </w:rPr>
        <w:t>полиэтничном</w:t>
      </w:r>
      <w:proofErr w:type="spellEnd"/>
      <w:r w:rsidRPr="00225649">
        <w:rPr>
          <w:color w:val="000000"/>
        </w:rPr>
        <w:t xml:space="preserve"> и </w:t>
      </w:r>
      <w:proofErr w:type="spellStart"/>
      <w:r w:rsidRPr="00225649">
        <w:rPr>
          <w:color w:val="000000"/>
        </w:rPr>
        <w:t>многоконфессиональ</w:t>
      </w:r>
      <w:r w:rsidRPr="00225649">
        <w:rPr>
          <w:color w:val="000000"/>
        </w:rPr>
        <w:softHyphen/>
        <w:t>ном</w:t>
      </w:r>
      <w:proofErr w:type="spellEnd"/>
      <w:r w:rsidRPr="00225649">
        <w:rPr>
          <w:color w:val="000000"/>
        </w:rPr>
        <w:t xml:space="preserve"> обществе.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Описание места учебного предмета "История" в учебном плане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В соответствии с базисным учебным планом предмет «История» относится к учебным предметам, обяза</w:t>
      </w:r>
      <w:r w:rsidRPr="00225649">
        <w:rPr>
          <w:color w:val="000000"/>
        </w:rPr>
        <w:softHyphen/>
        <w:t>тельным для изучения на ступени среднего (полного) общего образования.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Содержание учебного предмета «История» для 5—9 классов изложено в ней в виде двух кур</w:t>
      </w:r>
      <w:r w:rsidRPr="00225649">
        <w:rPr>
          <w:color w:val="000000"/>
        </w:rPr>
        <w:softHyphen/>
        <w:t>сов — «История России» (занимающего приоритетное место по объему учебного времени) и «Всеобщая история».</w:t>
      </w:r>
    </w:p>
    <w:p w:rsid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 xml:space="preserve">На изучение истории в 7 классе отводится 70 ч. </w:t>
      </w:r>
    </w:p>
    <w:p w:rsidR="00471D03" w:rsidRPr="00225649" w:rsidRDefault="00471D03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A7523A" w:rsidRDefault="00A7523A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7523A" w:rsidRDefault="00A7523A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lastRenderedPageBreak/>
        <w:t xml:space="preserve">Личностные, </w:t>
      </w:r>
      <w:proofErr w:type="spellStart"/>
      <w:r w:rsidRPr="00225649">
        <w:rPr>
          <w:b/>
          <w:bCs/>
          <w:color w:val="000000"/>
        </w:rPr>
        <w:t>метапредметные</w:t>
      </w:r>
      <w:proofErr w:type="spellEnd"/>
      <w:r w:rsidRPr="00225649">
        <w:rPr>
          <w:b/>
          <w:bCs/>
          <w:color w:val="000000"/>
        </w:rPr>
        <w:t xml:space="preserve"> и предметные результаты</w:t>
      </w:r>
    </w:p>
    <w:p w:rsidR="00225649" w:rsidRPr="00225649" w:rsidRDefault="00225649" w:rsidP="00483C8D">
      <w:pPr>
        <w:pStyle w:val="a4"/>
        <w:shd w:val="clear" w:color="auto" w:fill="FFFFFF"/>
        <w:spacing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освоения учебного предмета "История"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Требования к результатам обучения предполагают реализа</w:t>
      </w:r>
      <w:r w:rsidRPr="00225649">
        <w:rPr>
          <w:color w:val="000000"/>
        </w:rPr>
        <w:softHyphen/>
        <w:t xml:space="preserve">цию </w:t>
      </w:r>
      <w:proofErr w:type="spellStart"/>
      <w:r w:rsidRPr="00225649">
        <w:rPr>
          <w:color w:val="000000"/>
        </w:rPr>
        <w:t>деятельностного</w:t>
      </w:r>
      <w:proofErr w:type="spellEnd"/>
      <w:r w:rsidRPr="00225649">
        <w:rPr>
          <w:color w:val="000000"/>
        </w:rPr>
        <w:t xml:space="preserve">, </w:t>
      </w:r>
      <w:proofErr w:type="spellStart"/>
      <w:r w:rsidRPr="00225649">
        <w:rPr>
          <w:color w:val="000000"/>
        </w:rPr>
        <w:t>компетентностного</w:t>
      </w:r>
      <w:proofErr w:type="spellEnd"/>
      <w:r w:rsidRPr="00225649">
        <w:rPr>
          <w:color w:val="000000"/>
        </w:rPr>
        <w:t xml:space="preserve"> и личностно ориен</w:t>
      </w:r>
      <w:r w:rsidRPr="00225649">
        <w:rPr>
          <w:color w:val="000000"/>
        </w:rPr>
        <w:softHyphen/>
        <w:t>тированного подходов в процессе усвоения программы.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Результатами образования являются компетентности, за</w:t>
      </w:r>
      <w:r w:rsidRPr="00225649">
        <w:rPr>
          <w:color w:val="000000"/>
        </w:rPr>
        <w:softHyphen/>
        <w:t>ключающиеся в сочетании знаний и умений, видов деятельно</w:t>
      </w:r>
      <w:r w:rsidRPr="00225649">
        <w:rPr>
          <w:color w:val="000000"/>
        </w:rPr>
        <w:softHyphen/>
        <w:t>сти, приобретённых в процессе усвоения учебного содержания, а также способностей, личностных качеств и свойств учащихся.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Предметная часть результатов проверяется на уровне индивидуальной аттестации обучающе</w:t>
      </w:r>
      <w:r w:rsidRPr="00225649">
        <w:rPr>
          <w:color w:val="000000"/>
        </w:rPr>
        <w:softHyphen/>
        <w:t>гося, а личностная часть является предметом анализа и оценки массовых социологических исследований.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b/>
          <w:bCs/>
          <w:color w:val="000000"/>
        </w:rPr>
        <w:t>Личностные результаты: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познавательный интерес к прошлому своей страны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освоение гуманистических традиций и ценностей совре</w:t>
      </w:r>
      <w:r w:rsidRPr="00225649">
        <w:rPr>
          <w:color w:val="000000"/>
        </w:rPr>
        <w:softHyphen/>
        <w:t>менного общества, уважение прав и свобод человека;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изложение своей точки зрения, её аргументация в соответствии с возрастными возможностями;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следование этическим нормам и правилам ведения диалога;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формирование коммуникативной компетентности;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обсуждение и оценивание своих достижений, а также достижений других;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расширение опыта конструктивного взаимодействия в социальном общении;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осмысление социально-нравственного опыта предше</w:t>
      </w:r>
      <w:r w:rsidRPr="00225649">
        <w:rPr>
          <w:color w:val="000000"/>
        </w:rPr>
        <w:softHyphen/>
        <w:t>ствующих поколений, способность к определению своей по</w:t>
      </w:r>
      <w:r w:rsidRPr="00225649">
        <w:rPr>
          <w:color w:val="000000"/>
        </w:rPr>
        <w:softHyphen/>
        <w:t>зиции и ответственному поведению в современном обществе.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225649" w:rsidRPr="00225649" w:rsidRDefault="00225649" w:rsidP="00483C8D">
      <w:pPr>
        <w:pStyle w:val="a4"/>
        <w:shd w:val="clear" w:color="auto" w:fill="FFFFFF"/>
        <w:spacing w:after="0" w:afterAutospacing="0"/>
        <w:rPr>
          <w:color w:val="000000"/>
        </w:rPr>
      </w:pPr>
      <w:proofErr w:type="spellStart"/>
      <w:r w:rsidRPr="00225649">
        <w:rPr>
          <w:b/>
          <w:bCs/>
          <w:color w:val="000000"/>
        </w:rPr>
        <w:t>Метапредметные</w:t>
      </w:r>
      <w:proofErr w:type="spellEnd"/>
      <w:r w:rsidRPr="00225649">
        <w:rPr>
          <w:b/>
          <w:bCs/>
          <w:color w:val="000000"/>
        </w:rPr>
        <w:t xml:space="preserve"> результаты изучения истории включают следующие умения и навыки: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способность сознательно организовывать и регулировать свою деятельность — учебную, общественную и др.;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формулировать при поддержке учителя новые для себя задачи в учёбе и познавательной деятельности;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225649">
        <w:rPr>
          <w:color w:val="000000"/>
        </w:rPr>
        <w:softHyphen/>
        <w:t>вать и обосновывать выводы и т.д.), использовать современ</w:t>
      </w:r>
      <w:r w:rsidRPr="00225649">
        <w:rPr>
          <w:color w:val="000000"/>
        </w:rPr>
        <w:softHyphen/>
        <w:t>ные источники информации, в том числе материалы на элек</w:t>
      </w:r>
      <w:r w:rsidRPr="00225649">
        <w:rPr>
          <w:color w:val="000000"/>
        </w:rPr>
        <w:softHyphen/>
        <w:t>тронных носителях;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привлекать ранее изученный материал для решения познавательных задач;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lastRenderedPageBreak/>
        <w:t>логически строить рассуждение, выстраивать ответ в соответствии с заданием;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применять начальные исследовательские умения при решении поисковых задач;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решать творческие задачи, представлять ре</w:t>
      </w:r>
      <w:r w:rsidRPr="00225649">
        <w:rPr>
          <w:color w:val="000000"/>
        </w:rPr>
        <w:softHyphen/>
        <w:t>зультаты своей деятельности в различных формах (сообщение, эссе, презентация, реферат и др.);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определять свою роль в учебной группе, вклад всех участников в общий результат;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активно применять знания и приобретённые умения, освоенные в школе, в повседневной жизни и продуктивно взаимодействовать с другими людьми в профессиональной сфере и социуме;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b/>
          <w:bCs/>
          <w:color w:val="000000"/>
        </w:rPr>
        <w:t>Предметные результаты: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установление синхронистических связей истории Руси и стран Европы и Азии;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составление и анализ генеалогических схем и таблиц;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применение понятийного аппарата и приёмов исторического анализа для раскрытия сущности и значения событий и явлений прошлого и совре</w:t>
      </w:r>
      <w:r w:rsidRPr="00225649">
        <w:rPr>
          <w:color w:val="000000"/>
        </w:rPr>
        <w:softHyphen/>
        <w:t>менности в курсах всеобщей истории;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овладение элементарными представлениями о закономерностях развития человеческого общества в древности, начале исторического России и судьбах народов, населяющих её территорию;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описание условий существования, основных занятий, образа жизни людей в древности, памятников культуры, событий древней истории;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понимание взаимосвязи между природными и социальными явлениями;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высказывание суждений о значении исторического и культурного наследия восточных славян и их соседей;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 xml:space="preserve">описание характерных, существенных черт форм </w:t>
      </w:r>
      <w:proofErr w:type="spellStart"/>
      <w:r w:rsidRPr="00225649">
        <w:rPr>
          <w:color w:val="000000"/>
        </w:rPr>
        <w:t>догосударственного</w:t>
      </w:r>
      <w:proofErr w:type="spellEnd"/>
      <w:r w:rsidRPr="00225649">
        <w:rPr>
          <w:color w:val="000000"/>
        </w:rPr>
        <w:t xml:space="preserve"> и государственного устройства древних общностей, положения основных групп общества, религиозных верований людей;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поиск в источниках различного типа и вида информации о событиях и явлениях прошлого;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анализ информации, содержащейся в летописях и других исторических документах;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использование приёмов исторического анализа;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понимание важности для достоверного изучения прошлого комплекса исторических источников, специфики учебно-познавательной работы с этими источниками;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оценивание поступков, человеческих качеств на основе осмысления деятельности исторических личностей исходя из гуманистических ценностных ориентаций, установок;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lastRenderedPageBreak/>
        <w:t>сопоставление (при помощи учителя) различных версий и оценок исторических событий и личностей;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систематизация информации в ходе проектной деятельности;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личностное осмысление социального, духовного, нравственного опыта периода Древней и Московской Руси;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color w:val="000000"/>
        </w:rPr>
        <w:t>уважение к древнерусской культуре и культуре других народов, 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25649">
        <w:rPr>
          <w:b/>
          <w:bCs/>
          <w:color w:val="000000"/>
        </w:rPr>
        <w:t>Планируемые результаты изучения учебного предмета "История".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b/>
          <w:bCs/>
          <w:color w:val="000000"/>
        </w:rPr>
        <w:t>Планируемые результаты изучения Истории Нового времени.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Выпускник научится: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локализовать во времени</w:t>
      </w:r>
      <w:r w:rsidRPr="00225649">
        <w:rPr>
          <w:color w:val="000000"/>
        </w:rPr>
        <w:t> (на основе хронологии) основные этапы и ключевые события отечественной и всеобщей истории Нового времени; соотносить хронологию истории России и всеобщей истории в Новое время;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25649">
        <w:rPr>
          <w:b/>
          <w:bCs/>
          <w:color w:val="000000"/>
        </w:rPr>
        <w:t>применять знание фактов</w:t>
      </w:r>
      <w:r w:rsidRPr="00225649">
        <w:rPr>
          <w:color w:val="000000"/>
        </w:rPr>
        <w:t> для характеристики эпохи Нового времени в отечественной и всеобщей истории, её ключевых процессов, событий и явлений;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использовать историческую карту</w:t>
      </w:r>
      <w:r w:rsidRPr="00225649">
        <w:rPr>
          <w:color w:val="000000"/>
        </w:rPr>
        <w:t> как источник информации о границах России и других государств в Новое время, основных процессах социально-экономического развития, местах важнейших событий, направлениях значительных передвижений - походов, завоеваний, колонизаций и др.;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анализировать информацию</w:t>
      </w:r>
      <w:r w:rsidRPr="00225649">
        <w:rPr>
          <w:color w:val="000000"/>
        </w:rPr>
        <w:t> из различных источников по отечественной и Всеобщей истории Нового времени;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составлять описание</w:t>
      </w:r>
      <w:r w:rsidRPr="00225649">
        <w:rPr>
          <w:color w:val="000000"/>
        </w:rPr>
        <w:t> положения и образа жизни основных социальных групп населения в России и других странах в Новое время, памятников материальной и художественной культуры; </w:t>
      </w:r>
      <w:r w:rsidRPr="00225649">
        <w:rPr>
          <w:b/>
          <w:bCs/>
          <w:color w:val="000000"/>
        </w:rPr>
        <w:t>рассказывать</w:t>
      </w:r>
      <w:r w:rsidRPr="00225649">
        <w:rPr>
          <w:color w:val="000000"/>
        </w:rPr>
        <w:t> о значительных событиях и личностях отечественной и всеобщей истории Нового времени;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раскрывать характерные, существенные черты:</w:t>
      </w:r>
      <w:r w:rsidRPr="00225649">
        <w:rPr>
          <w:color w:val="000000"/>
        </w:rPr>
        <w:t xml:space="preserve"> а) экономического и социального развития России и других стран в Новое время; б) ценностей, эволюции политического строя (включая понятия «монархия», «самодержавие», «абсолютизм» и др.); в) развития общественного движения; г) представлений о мире и общественных ценностях; </w:t>
      </w:r>
      <w:proofErr w:type="spellStart"/>
      <w:r w:rsidRPr="00225649">
        <w:rPr>
          <w:color w:val="000000"/>
        </w:rPr>
        <w:t>д</w:t>
      </w:r>
      <w:proofErr w:type="spellEnd"/>
      <w:r w:rsidRPr="00225649">
        <w:rPr>
          <w:color w:val="000000"/>
        </w:rPr>
        <w:t>) художественной культуры Нового времени;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объяснять причины и следствия</w:t>
      </w:r>
      <w:r w:rsidRPr="00225649">
        <w:rPr>
          <w:color w:val="000000"/>
        </w:rPr>
        <w:t> 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сопоставлять</w:t>
      </w:r>
      <w:r w:rsidRPr="00225649">
        <w:rPr>
          <w:color w:val="000000"/>
        </w:rPr>
        <w:t> развитие России и других стран в период Нового времени, сравнивать исторические ситуации и события;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</w:t>
      </w:r>
      <w:r w:rsidRPr="00225649">
        <w:rPr>
          <w:b/>
          <w:bCs/>
          <w:color w:val="000000"/>
        </w:rPr>
        <w:t>давать оценку</w:t>
      </w:r>
      <w:r w:rsidRPr="00225649">
        <w:rPr>
          <w:color w:val="000000"/>
        </w:rPr>
        <w:t> событиям и личностям отечественной и всеобщей истории Нового времени.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Выпускник получит возможность научиться: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используя историческую карту, характеризовать социально-экономичес</w:t>
      </w:r>
      <w:r w:rsidR="00483C8D">
        <w:rPr>
          <w:color w:val="000000"/>
        </w:rPr>
        <w:t>к</w:t>
      </w:r>
      <w:r w:rsidRPr="00225649">
        <w:rPr>
          <w:color w:val="000000"/>
        </w:rPr>
        <w:t>ое и политическое развитие России и других стран в Новое время;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используя элементы источниковедческого анализа при работе с историческими материалами (определение достоверности и принадлежности источника, позиций автора и т.д.);</w:t>
      </w:r>
    </w:p>
    <w:p w:rsidR="00225649" w:rsidRP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сравнивать развитие России и других стран в Новое время, объяснять, в чем заключались общие черты и особенности;</w:t>
      </w:r>
    </w:p>
    <w:p w:rsidR="00225649" w:rsidRDefault="00225649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25649">
        <w:rPr>
          <w:color w:val="000000"/>
        </w:rPr>
        <w:t>• применять знания по истории России и своего края в Новое время при составлении описаний исторических и культурных памятников своего города, края и т.д.;</w:t>
      </w:r>
    </w:p>
    <w:p w:rsidR="00483C8D" w:rsidRDefault="00483C8D" w:rsidP="00483C8D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83C8D">
        <w:rPr>
          <w:b/>
          <w:color w:val="000000"/>
        </w:rPr>
        <w:t>Количество часов</w:t>
      </w:r>
    </w:p>
    <w:p w:rsidR="00483C8D" w:rsidRPr="00483C8D" w:rsidRDefault="00483C8D" w:rsidP="00483C8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83C8D">
        <w:rPr>
          <w:color w:val="000000"/>
        </w:rPr>
        <w:lastRenderedPageBreak/>
        <w:t>Всего 70 часов: 2 часа в неделю</w:t>
      </w:r>
    </w:p>
    <w:p w:rsidR="00483C8D" w:rsidRDefault="00483C8D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3C8D" w:rsidRDefault="007904F8" w:rsidP="00483C8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7904F8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История Нового времени.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Новое время: понятие и хронологические рамки. 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>Европа в конце ХV</w:t>
      </w:r>
      <w:r w:rsidRPr="00483C8D">
        <w:rPr>
          <w:rFonts w:ascii="Times New Roman" w:hAnsi="Times New Roman"/>
          <w:b/>
          <w:sz w:val="24"/>
          <w:szCs w:val="24"/>
        </w:rPr>
        <w:t xml:space="preserve">— </w:t>
      </w:r>
      <w:r w:rsidRPr="00483C8D">
        <w:rPr>
          <w:rFonts w:ascii="Times New Roman" w:hAnsi="Times New Roman"/>
          <w:b/>
          <w:bCs/>
          <w:sz w:val="24"/>
          <w:szCs w:val="24"/>
        </w:rPr>
        <w:t>начале XVII </w:t>
      </w:r>
      <w:proofErr w:type="gramStart"/>
      <w:r w:rsidRPr="00483C8D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b/>
          <w:bCs/>
          <w:sz w:val="24"/>
          <w:szCs w:val="24"/>
        </w:rPr>
        <w:t>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Абсолютные монархии. Англия, Франция, монархия Габсбургов в XVI — начале XVII 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>.: внутреннее развитие и внешняя политика. Образование национальных государств в Европе.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>Страны Европы и Северной Америки в середине XVII—ХVIII </w:t>
      </w:r>
      <w:proofErr w:type="gramStart"/>
      <w:r w:rsidRPr="00483C8D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b/>
          <w:bCs/>
          <w:sz w:val="24"/>
          <w:szCs w:val="24"/>
        </w:rPr>
        <w:t>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>. Война североамериканских колоний за независимость. Образование Соединенных Штатов Америки; «отцы-основатели».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Французская революция XVIII 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>. Колониальные захваты европейских держав.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>Страны Востока в XVI—XVIII вв.</w:t>
      </w:r>
    </w:p>
    <w:p w:rsidR="007904F8" w:rsidRPr="00483C8D" w:rsidRDefault="007904F8" w:rsidP="00483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</w:t>
      </w:r>
      <w:proofErr w:type="spellStart"/>
      <w:r w:rsidRPr="00483C8D">
        <w:rPr>
          <w:rFonts w:ascii="Times New Roman" w:hAnsi="Times New Roman"/>
          <w:sz w:val="24"/>
          <w:szCs w:val="24"/>
        </w:rPr>
        <w:t>Цин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в Китае. Образование централизованного государства и установление </w:t>
      </w:r>
      <w:proofErr w:type="spellStart"/>
      <w:r w:rsidRPr="00483C8D">
        <w:rPr>
          <w:rFonts w:ascii="Times New Roman" w:hAnsi="Times New Roman"/>
          <w:sz w:val="24"/>
          <w:szCs w:val="24"/>
        </w:rPr>
        <w:t>сегуната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3C8D">
        <w:rPr>
          <w:rFonts w:ascii="Times New Roman" w:hAnsi="Times New Roman"/>
          <w:sz w:val="24"/>
          <w:szCs w:val="24"/>
        </w:rPr>
        <w:t>Токугава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в Японии.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>История России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>Россия</w:t>
      </w:r>
      <w:proofErr w:type="gramStart"/>
      <w:r w:rsidRPr="00483C8D">
        <w:rPr>
          <w:rFonts w:ascii="Times New Roman" w:hAnsi="Times New Roman"/>
          <w:b/>
          <w:bCs/>
          <w:sz w:val="24"/>
          <w:szCs w:val="24"/>
        </w:rPr>
        <w:t xml:space="preserve"> В</w:t>
      </w:r>
      <w:proofErr w:type="gramEnd"/>
      <w:r w:rsidRPr="00483C8D">
        <w:rPr>
          <w:rFonts w:ascii="Times New Roman" w:hAnsi="Times New Roman"/>
          <w:b/>
          <w:bCs/>
          <w:sz w:val="24"/>
          <w:szCs w:val="24"/>
        </w:rPr>
        <w:t xml:space="preserve"> XVI – XVII вв.: от великого княжества к царству. Россия в XVI веке.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.: </w:t>
      </w:r>
      <w:proofErr w:type="gramStart"/>
      <w:r w:rsidRPr="00483C8D">
        <w:rPr>
          <w:rFonts w:ascii="Times New Roman" w:hAnsi="Times New Roman"/>
          <w:sz w:val="24"/>
          <w:szCs w:val="24"/>
        </w:rPr>
        <w:t>война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 с Великим княжеством Литовским, отношения с Крымским и Казанским ханствами, посольства в европейские государства.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lastRenderedPageBreak/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Регентство Елены Глинской. Сопротивление удельных князей великокняжеской власти. Мятеж князя Андрея Старицкого. Унификация денежной системы. Стародубская война с Польшей и Литвой.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Ереси Матвея </w:t>
      </w:r>
      <w:proofErr w:type="spellStart"/>
      <w:r w:rsidRPr="00483C8D">
        <w:rPr>
          <w:rFonts w:ascii="Times New Roman" w:hAnsi="Times New Roman"/>
          <w:sz w:val="24"/>
          <w:szCs w:val="24"/>
        </w:rPr>
        <w:t>Башкина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и Феодосия Косого.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</w:r>
      <w:proofErr w:type="spellStart"/>
      <w:r w:rsidRPr="00483C8D">
        <w:rPr>
          <w:rFonts w:ascii="Times New Roman" w:hAnsi="Times New Roman"/>
          <w:sz w:val="24"/>
          <w:szCs w:val="24"/>
        </w:rPr>
        <w:t>Девлет-Гирея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Социальная структура российского общества. Дворянство. Служилые и неслужилые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Выходцы из стран Европы на государевой службе. Сосуществование религий в Российском государстве. Русская Православная церковь. Мусульманское духовенство.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Россия в конце XVI 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83C8D">
        <w:rPr>
          <w:rFonts w:ascii="Times New Roman" w:hAnsi="Times New Roman"/>
          <w:sz w:val="24"/>
          <w:szCs w:val="24"/>
        </w:rPr>
        <w:t>Опричнина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 и проводимых им преобразований. Цена реформ.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483C8D">
        <w:rPr>
          <w:rFonts w:ascii="Times New Roman" w:hAnsi="Times New Roman"/>
          <w:sz w:val="24"/>
          <w:szCs w:val="24"/>
        </w:rPr>
        <w:t>Тявзинский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мирный договор со Швецией:</w:t>
      </w:r>
      <w:r w:rsidR="00483C8D" w:rsidRPr="00483C8D">
        <w:rPr>
          <w:rFonts w:ascii="Times New Roman" w:hAnsi="Times New Roman"/>
          <w:sz w:val="24"/>
          <w:szCs w:val="24"/>
        </w:rPr>
        <w:t xml:space="preserve"> </w:t>
      </w:r>
      <w:r w:rsidRPr="00483C8D">
        <w:rPr>
          <w:rFonts w:ascii="Times New Roman" w:hAnsi="Times New Roman"/>
          <w:sz w:val="24"/>
          <w:szCs w:val="24"/>
        </w:rPr>
        <w:t xml:space="preserve">восстановление позиций России в Прибалтике. Противостояние с Крымским ханством. Отражение набега </w:t>
      </w:r>
      <w:proofErr w:type="spellStart"/>
      <w:r w:rsidRPr="00483C8D">
        <w:rPr>
          <w:rFonts w:ascii="Times New Roman" w:hAnsi="Times New Roman"/>
          <w:sz w:val="24"/>
          <w:szCs w:val="24"/>
        </w:rPr>
        <w:t>Гази-Гирея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в 1591 г.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 xml:space="preserve">Смута в России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в т. ч. в отношении боярства. Опала семейства Романовых. Голод 1601-1603 гг. и обострение социально-экономического кризиса.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Смутное время начала XVII 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Царь Василий Шуйский. Восстание Ивана </w:t>
      </w:r>
      <w:proofErr w:type="spellStart"/>
      <w:r w:rsidRPr="00483C8D">
        <w:rPr>
          <w:rFonts w:ascii="Times New Roman" w:hAnsi="Times New Roman"/>
          <w:sz w:val="24"/>
          <w:szCs w:val="24"/>
        </w:rPr>
        <w:t>Болотникова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</w:t>
      </w:r>
      <w:r w:rsidRPr="00483C8D">
        <w:rPr>
          <w:rFonts w:ascii="Times New Roman" w:hAnsi="Times New Roman"/>
          <w:sz w:val="24"/>
          <w:szCs w:val="24"/>
        </w:rPr>
        <w:lastRenderedPageBreak/>
        <w:t xml:space="preserve">монастыря. Выборгский договор между Россией и Швецией. Поход войска М.В. Скопина-Шуйского и Я.-П. </w:t>
      </w:r>
      <w:proofErr w:type="spellStart"/>
      <w:r w:rsidRPr="00483C8D">
        <w:rPr>
          <w:rFonts w:ascii="Times New Roman" w:hAnsi="Times New Roman"/>
          <w:sz w:val="24"/>
          <w:szCs w:val="24"/>
        </w:rPr>
        <w:t>Делагарди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и распад тушинского лагеря. Открытое вступление в войну против России Речи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Оборона Смоленска.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483C8D">
        <w:rPr>
          <w:rFonts w:ascii="Times New Roman" w:hAnsi="Times New Roman"/>
          <w:sz w:val="24"/>
          <w:szCs w:val="24"/>
        </w:rPr>
        <w:t>Гермоген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483C8D">
        <w:rPr>
          <w:rFonts w:ascii="Times New Roman" w:hAnsi="Times New Roman"/>
          <w:sz w:val="24"/>
          <w:szCs w:val="24"/>
        </w:rPr>
        <w:t>Столбовский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мир со Швецией: утрата выхода к Балтийскому морю. Продолжение войны с Речью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Поход принца Владислава на Москву. Заключение </w:t>
      </w:r>
      <w:proofErr w:type="spellStart"/>
      <w:r w:rsidRPr="00483C8D">
        <w:rPr>
          <w:rFonts w:ascii="Times New Roman" w:hAnsi="Times New Roman"/>
          <w:sz w:val="24"/>
          <w:szCs w:val="24"/>
        </w:rPr>
        <w:t>Деулинского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перемирия с Речью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Итоги и последствия Смутного времени.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 xml:space="preserve">Россия в XVII веке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Правительство Б.И. Морозова и И.Д. Милославского: итоги его деятельности. Патриарх Никон. Раскол в Церкви. Протопоп Аввакум, формирование религиозной традиции старообрядчества.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Социальная структура российского общества. </w:t>
      </w:r>
      <w:proofErr w:type="gramStart"/>
      <w:r w:rsidRPr="00483C8D">
        <w:rPr>
          <w:rFonts w:ascii="Times New Roman" w:hAnsi="Times New Roman"/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Денежная реформа 1654 г. Медный бунт. Побеги крестьян на Дон и в Сибирь. Восстание Степана Разина.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</w:r>
      <w:proofErr w:type="spellStart"/>
      <w:r w:rsidRPr="00483C8D">
        <w:rPr>
          <w:rFonts w:ascii="Times New Roman" w:hAnsi="Times New Roman"/>
          <w:sz w:val="24"/>
          <w:szCs w:val="24"/>
        </w:rPr>
        <w:t>Поляновский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мир. Контакты с православным населением Речи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: противодействие полонизации, распространению католичества. Контакты с </w:t>
      </w:r>
      <w:proofErr w:type="gramStart"/>
      <w:r w:rsidRPr="00483C8D">
        <w:rPr>
          <w:rFonts w:ascii="Times New Roman" w:hAnsi="Times New Roman"/>
          <w:sz w:val="24"/>
          <w:szCs w:val="24"/>
        </w:rPr>
        <w:t>Запорожской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3C8D">
        <w:rPr>
          <w:rFonts w:ascii="Times New Roman" w:hAnsi="Times New Roman"/>
          <w:sz w:val="24"/>
          <w:szCs w:val="24"/>
        </w:rPr>
        <w:t>Сечью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Восстание Богдана Хмельницкого. </w:t>
      </w:r>
      <w:proofErr w:type="spellStart"/>
      <w:r w:rsidRPr="00483C8D">
        <w:rPr>
          <w:rFonts w:ascii="Times New Roman" w:hAnsi="Times New Roman"/>
          <w:sz w:val="24"/>
          <w:szCs w:val="24"/>
        </w:rPr>
        <w:t>Переяславская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рада. Вхождение Украины в состав России. Война между Россией и Речью </w:t>
      </w:r>
      <w:proofErr w:type="spellStart"/>
      <w:r w:rsidRPr="00483C8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1654-1667 гг. </w:t>
      </w:r>
      <w:proofErr w:type="spellStart"/>
      <w:r w:rsidRPr="00483C8D">
        <w:rPr>
          <w:rFonts w:ascii="Times New Roman" w:hAnsi="Times New Roman"/>
          <w:sz w:val="24"/>
          <w:szCs w:val="24"/>
        </w:rPr>
        <w:t>Андрусовское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перемирие. Русско-шведская война 1656-1658 гг. и ее результаты. Конфликты с Османской империей. «Азовское осадное сидение». «</w:t>
      </w:r>
      <w:proofErr w:type="spellStart"/>
      <w:r w:rsidRPr="00483C8D">
        <w:rPr>
          <w:rFonts w:ascii="Times New Roman" w:hAnsi="Times New Roman"/>
          <w:sz w:val="24"/>
          <w:szCs w:val="24"/>
        </w:rPr>
        <w:t>Чигиринская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война» и Бахчисарайский мирный договор. Отношения России со странами Западной Европы. Военные столкновения с </w:t>
      </w:r>
      <w:proofErr w:type="spellStart"/>
      <w:r w:rsidRPr="00483C8D">
        <w:rPr>
          <w:rFonts w:ascii="Times New Roman" w:hAnsi="Times New Roman"/>
          <w:sz w:val="24"/>
          <w:szCs w:val="24"/>
        </w:rPr>
        <w:t>манчжурами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и империей </w:t>
      </w:r>
      <w:proofErr w:type="spellStart"/>
      <w:r w:rsidRPr="00483C8D">
        <w:rPr>
          <w:rFonts w:ascii="Times New Roman" w:hAnsi="Times New Roman"/>
          <w:sz w:val="24"/>
          <w:szCs w:val="24"/>
        </w:rPr>
        <w:t>Цин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83C8D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483C8D">
        <w:rPr>
          <w:rFonts w:ascii="Times New Roman" w:hAnsi="Times New Roman"/>
          <w:sz w:val="24"/>
          <w:szCs w:val="24"/>
        </w:rPr>
        <w:t>Коч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– корабль русских первопроходцев. Освоение </w:t>
      </w:r>
      <w:r w:rsidRPr="00483C8D">
        <w:rPr>
          <w:rFonts w:ascii="Times New Roman" w:hAnsi="Times New Roman"/>
          <w:sz w:val="24"/>
          <w:szCs w:val="24"/>
        </w:rPr>
        <w:lastRenderedPageBreak/>
        <w:t xml:space="preserve">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Изменения в картине мира человека в XVI–XVII вв. и повседневная жизнь.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483C8D">
        <w:rPr>
          <w:rFonts w:ascii="Times New Roman" w:hAnsi="Times New Roman"/>
          <w:sz w:val="24"/>
          <w:szCs w:val="24"/>
        </w:rPr>
        <w:t>Солари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3C8D">
        <w:rPr>
          <w:rFonts w:ascii="Times New Roman" w:hAnsi="Times New Roman"/>
          <w:sz w:val="24"/>
          <w:szCs w:val="24"/>
        </w:rPr>
        <w:t>Алевиз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3C8D">
        <w:rPr>
          <w:rFonts w:ascii="Times New Roman" w:hAnsi="Times New Roman"/>
          <w:sz w:val="24"/>
          <w:szCs w:val="24"/>
        </w:rPr>
        <w:t>Фрязин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3C8D">
        <w:rPr>
          <w:rFonts w:ascii="Times New Roman" w:hAnsi="Times New Roman"/>
          <w:sz w:val="24"/>
          <w:szCs w:val="24"/>
        </w:rPr>
        <w:t>Петрок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Малой. Собор Покрова на Рву. Монастырские ансамбли (Кирилло-Белозерский, Соловецкий, Новый Иерусалим). Крепости (Китай-город, Смоленский, Казанский, </w:t>
      </w:r>
      <w:proofErr w:type="spellStart"/>
      <w:r w:rsidRPr="00483C8D">
        <w:rPr>
          <w:rFonts w:ascii="Times New Roman" w:hAnsi="Times New Roman"/>
          <w:sz w:val="24"/>
          <w:szCs w:val="24"/>
        </w:rPr>
        <w:t>Тобольский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Астраханский, Ростовский кремли). Федор Конь. Приказ каменных дел. Деревянное зодчество.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Изобразительное искусство. </w:t>
      </w:r>
      <w:proofErr w:type="spellStart"/>
      <w:r w:rsidRPr="00483C8D">
        <w:rPr>
          <w:rFonts w:ascii="Times New Roman" w:hAnsi="Times New Roman"/>
          <w:sz w:val="24"/>
          <w:szCs w:val="24"/>
        </w:rPr>
        <w:t>Симон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Ушаков. Ярославская школа иконописи. </w:t>
      </w:r>
      <w:proofErr w:type="spellStart"/>
      <w:r w:rsidRPr="00483C8D">
        <w:rPr>
          <w:rFonts w:ascii="Times New Roman" w:hAnsi="Times New Roman"/>
          <w:sz w:val="24"/>
          <w:szCs w:val="24"/>
        </w:rPr>
        <w:t>Парсунная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живопись. </w:t>
      </w:r>
    </w:p>
    <w:p w:rsidR="007904F8" w:rsidRPr="00483C8D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483C8D">
        <w:rPr>
          <w:rFonts w:ascii="Times New Roman" w:hAnsi="Times New Roman"/>
          <w:sz w:val="24"/>
          <w:szCs w:val="24"/>
        </w:rPr>
        <w:t>Симеон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Полоцкий. Немецкая слобода как проводник европейского культурного влияния. Посадская сатира XVII </w:t>
      </w:r>
      <w:proofErr w:type="gramStart"/>
      <w:r w:rsidRPr="00483C8D">
        <w:rPr>
          <w:rFonts w:ascii="Times New Roman" w:hAnsi="Times New Roman"/>
          <w:sz w:val="24"/>
          <w:szCs w:val="24"/>
        </w:rPr>
        <w:t>в</w:t>
      </w:r>
      <w:proofErr w:type="gramEnd"/>
      <w:r w:rsidRPr="00483C8D">
        <w:rPr>
          <w:rFonts w:ascii="Times New Roman" w:hAnsi="Times New Roman"/>
          <w:sz w:val="24"/>
          <w:szCs w:val="24"/>
        </w:rPr>
        <w:t xml:space="preserve">. </w:t>
      </w:r>
    </w:p>
    <w:p w:rsidR="007904F8" w:rsidRDefault="007904F8" w:rsidP="00483C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C8D">
        <w:rPr>
          <w:rFonts w:ascii="Times New Roman" w:hAnsi="Times New Roman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483C8D">
        <w:rPr>
          <w:rFonts w:ascii="Times New Roman" w:hAnsi="Times New Roman"/>
          <w:sz w:val="24"/>
          <w:szCs w:val="24"/>
        </w:rPr>
        <w:t>Гизеля</w:t>
      </w:r>
      <w:proofErr w:type="spellEnd"/>
      <w:r w:rsidRPr="00483C8D">
        <w:rPr>
          <w:rFonts w:ascii="Times New Roman" w:hAnsi="Times New Roman"/>
          <w:sz w:val="24"/>
          <w:szCs w:val="24"/>
        </w:rPr>
        <w:t xml:space="preserve"> - первое учебное пособие по истории. </w:t>
      </w:r>
    </w:p>
    <w:p w:rsidR="00471D03" w:rsidRDefault="00471D03" w:rsidP="00483C8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71D03">
        <w:rPr>
          <w:rFonts w:ascii="Times New Roman" w:hAnsi="Times New Roman"/>
          <w:b/>
          <w:sz w:val="24"/>
          <w:szCs w:val="24"/>
        </w:rPr>
        <w:t>История Татарстана</w:t>
      </w:r>
      <w:r>
        <w:rPr>
          <w:rFonts w:ascii="Times New Roman" w:hAnsi="Times New Roman"/>
          <w:b/>
          <w:sz w:val="24"/>
          <w:szCs w:val="24"/>
        </w:rPr>
        <w:t xml:space="preserve"> 16 -17 века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34"/>
      </w:tblGrid>
      <w:tr w:rsidR="00471D03" w:rsidRPr="00022383" w:rsidTr="00471D03">
        <w:trPr>
          <w:trHeight w:val="3132"/>
        </w:trPr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Социально-экономическое и политическое положение края в первой половине 16 века.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Завоевание Казани Иваном Грозным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местного управления завоеванным краем.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христианизации и социальная политика в крае.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и культурное развитие края во второй половине 16 века.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«Смутное время» в Казанском крае. Участие  народов края в классовой борьбе начала 17 века.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 социально-экономическое развитие края в первой половине 17 века</w:t>
            </w:r>
          </w:p>
          <w:p w:rsidR="00471D0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 социально-экономическое развитие края во второй половине 17 века.</w:t>
            </w:r>
          </w:p>
          <w:p w:rsidR="00471D03" w:rsidRPr="00022383" w:rsidRDefault="00471D03" w:rsidP="00F16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16 – 17 веках</w:t>
            </w:r>
          </w:p>
        </w:tc>
      </w:tr>
    </w:tbl>
    <w:p w:rsidR="00225649" w:rsidRPr="007904F8" w:rsidRDefault="00225649" w:rsidP="00483C8D">
      <w:pPr>
        <w:pStyle w:val="a4"/>
        <w:shd w:val="clear" w:color="auto" w:fill="FFFFFF"/>
        <w:spacing w:after="0" w:afterAutospacing="0"/>
        <w:rPr>
          <w:color w:val="000000"/>
        </w:rPr>
      </w:pPr>
    </w:p>
    <w:p w:rsidR="00764A22" w:rsidRPr="00C86493" w:rsidRDefault="00764A22" w:rsidP="00483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493">
        <w:rPr>
          <w:rFonts w:ascii="Times New Roman" w:eastAsia="Times New Roman" w:hAnsi="Times New Roman" w:cs="Times New Roman"/>
          <w:b/>
          <w:sz w:val="24"/>
          <w:szCs w:val="24"/>
        </w:rPr>
        <w:t>III. Тематическое планирование с определением основных видов 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чебной деятельности обучающихся</w:t>
      </w:r>
    </w:p>
    <w:p w:rsidR="00764A22" w:rsidRPr="00C86493" w:rsidRDefault="00764A22" w:rsidP="00483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7"/>
        <w:gridCol w:w="12082"/>
        <w:gridCol w:w="1985"/>
      </w:tblGrid>
      <w:tr w:rsidR="00764A22" w:rsidRPr="00022383" w:rsidTr="00225649">
        <w:trPr>
          <w:trHeight w:val="711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904F8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время: понятие и хронологические рамки. Экономическое и социальное развитие европейских стран в 16 – начале 17 века. Возникновение мануфактур. Развитие товарного производства. Расширение внутреннего и мирового рынка.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географические открытия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предпосылки, участники, результаты. Политические, экономические и культурные последствия географических открытий. Старый и Новый Свет.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2" w:type="dxa"/>
            <w:shd w:val="clear" w:color="auto" w:fill="auto"/>
          </w:tcPr>
          <w:p w:rsidR="00764A22" w:rsidRPr="006E2BCA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Абсолютные монархии. Англия, Франция, монархия, монархия Габсбургов в 16 – начале 17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.: внутреннее развитие и внешняя политика. Образование национальных государств в Европе.</w:t>
            </w:r>
          </w:p>
        </w:tc>
        <w:tc>
          <w:tcPr>
            <w:tcW w:w="1985" w:type="dxa"/>
            <w:shd w:val="clear" w:color="auto" w:fill="auto"/>
          </w:tcPr>
          <w:p w:rsidR="00764A22" w:rsidRPr="006E2BCA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rPr>
          <w:trHeight w:val="437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Дух предприним</w:t>
            </w:r>
            <w:r w:rsidR="007904F8">
              <w:rPr>
                <w:rFonts w:ascii="Times New Roman" w:eastAsia="Times New Roman" w:hAnsi="Times New Roman" w:cs="Times New Roman"/>
                <w:sz w:val="24"/>
                <w:szCs w:val="24"/>
              </w:rPr>
              <w:t>ательства преобразует экономику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90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Повседневная жизнь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rPr>
          <w:trHeight w:val="687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культура 16 -18 веков.</w:t>
            </w: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Высокое Возрождение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художники и их произведения. Мир человека в литературе раннего Нового времени. Стили художественной культуры 17-18 века (барокко классицизм). Становление театра.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rPr>
          <w:trHeight w:val="557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2" w:type="dxa"/>
            <w:shd w:val="clear" w:color="auto" w:fill="auto"/>
          </w:tcPr>
          <w:p w:rsidR="007904F8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науки: переворот в естествознании, возникновение новой картины мира: выдающиеся ученые и изобретател</w:t>
            </w:r>
            <w:r w:rsidR="007904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Реформации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М.Лютер.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звитие Реформации и Крестьянская  война в Германии. Распространение протестантизма в Европе.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7904F8">
        <w:trPr>
          <w:trHeight w:val="383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Борьба католической церкви против реформационного движения.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 войны.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rPr>
          <w:trHeight w:val="927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Нидерландская революция: цели, участники, формы борьбы. Итоги и значение революции.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Английская революция 17 века: причины, участники, этапы. О.Кромвель. Итоги и значение революции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82" w:type="dxa"/>
            <w:shd w:val="clear" w:color="auto" w:fill="auto"/>
          </w:tcPr>
          <w:p w:rsidR="00764A22" w:rsidRPr="00592C9B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отношения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раннее Новое время. Военные конфликты между европейскими державами. Османская экспансия. Тридцатилетняя война; Вестфальский мир.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592C9B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Век Просвещения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развитие естественных наук, французские просветители 18 века. Абсолютизм: «старый порядок» и новые веяния.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Экономическое и социальное развитие Европы в 17 – 18 веках: начало промышленного переворота, развитие мануфактурного производства, положение сословий. 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Английские колонии в Северной Америке. Война североамериканских колоний за независимость.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Соединенных Штатов Америки. «Отцы- основатели».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узская революция 18 века: причины, участники. Начало и основные этапы революции. Политические  течения и деятели</w:t>
            </w:r>
            <w:r w:rsidR="00790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революции.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Великая французская революция. От монархии к республике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Программные  и государственные документы. Революционные войны. Итоги и значение революции.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rPr>
          <w:trHeight w:val="1378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Международные отношения середины 17 – 18 веков. Европейские конфликты и дипломатия. Семилетняя война. Разделы 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Колониальные захваты европейских держав.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Востока в 16 – 18 веках. Османская империя: от могущества к упадку.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Государства Востока.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Индия: держава Великих Моголов, начало проникновения англичан, британские завоевания. Империя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Китае. Образование централизованного государства и 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сёгуната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Токугава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Японии. 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повторения и обобщения изученного материала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истории зарубежных стран 16 – 18 века.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России. </w:t>
            </w:r>
            <w:r w:rsidR="00D35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Княжение  Василия 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</w:t>
            </w:r>
            <w:r w:rsidR="00D357C4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объединения русских земель вокруг Москвы: присоединение Псковской, Смоленской, Рязанской земель.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82" w:type="dxa"/>
            <w:shd w:val="clear" w:color="auto" w:fill="auto"/>
          </w:tcPr>
          <w:p w:rsidR="00764A22" w:rsidRPr="009D5967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Московское государство в 16 веке. Социально-экономическое и политическое развитие. </w:t>
            </w:r>
            <w:r w:rsidR="00D357C4">
              <w:rPr>
                <w:rFonts w:ascii="Times New Roman" w:eastAsia="Times New Roman" w:hAnsi="Times New Roman" w:cs="Times New Roman"/>
                <w:sz w:val="24"/>
                <w:szCs w:val="24"/>
              </w:rPr>
              <w:t>Отмирание  удельной системы. Укрепление великокняжеской власти.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      </w:r>
            <w:r w:rsidR="005C4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Регентство Елены Глинской.</w:t>
            </w:r>
          </w:p>
        </w:tc>
        <w:tc>
          <w:tcPr>
            <w:tcW w:w="1985" w:type="dxa"/>
            <w:shd w:val="clear" w:color="auto" w:fill="auto"/>
          </w:tcPr>
          <w:p w:rsidR="00764A22" w:rsidRPr="009D5967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rPr>
          <w:trHeight w:val="1415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D357C4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Сопротивление удельных князей великокняжеской власти. Мятеж князя Андрея Старицкого. Период боярского правления. Борьба за власть между боярскими кланами Шуйских, Бельских и Глинских. Принятие Иваном 4 царского титула.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82" w:type="dxa"/>
            <w:shd w:val="clear" w:color="auto" w:fill="auto"/>
          </w:tcPr>
          <w:p w:rsidR="00764A22" w:rsidRPr="009D5967" w:rsidRDefault="00D357C4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Реформы середины 16 века. «Избранная Рада»: ее состав и значение. </w:t>
            </w:r>
            <w:r w:rsidR="000F6684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 Земских соборов: дискуссии о характере народного представительства. Отмена кормлений. Система налогообложения. Судебник 1550 года. Земская реформа – формирование органов местного самоуправления.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Унификация денежной системы. Губная реформа. Московское восстание 1547 года. Ереси Матвея </w:t>
            </w:r>
            <w:proofErr w:type="spellStart"/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Башкина</w:t>
            </w:r>
            <w:proofErr w:type="spellEnd"/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Феодосия Косого.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9D5967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веке. 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стрелецких полков и «Уложение о службе».</w:t>
            </w:r>
            <w:r w:rsidR="00836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Выходцы из стран Европы на государевой службе. 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Московского княжества в первой трети 16 </w:t>
            </w:r>
            <w:proofErr w:type="gramStart"/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</w:t>
            </w:r>
            <w:proofErr w:type="gramEnd"/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Великим княжеством Литовским, отношения с Крымским и Казанским ханствами, посольства в европейские государства. </w:t>
            </w:r>
            <w:r w:rsidR="008360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Войны с Крымским ханством. Набег </w:t>
            </w:r>
            <w:proofErr w:type="spellStart"/>
            <w:r w:rsidR="0083609E">
              <w:rPr>
                <w:rFonts w:ascii="Times New Roman" w:eastAsia="Times New Roman" w:hAnsi="Times New Roman" w:cs="Times New Roman"/>
                <w:sz w:val="24"/>
                <w:szCs w:val="24"/>
              </w:rPr>
              <w:t>Девлет-Гире</w:t>
            </w:r>
            <w:r w:rsidR="00C02E4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C02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1571 году и сожжение Москвы. Противостояние с Крымским ханством. Отражение набега </w:t>
            </w:r>
            <w:proofErr w:type="spellStart"/>
            <w:r w:rsidR="0083609E">
              <w:rPr>
                <w:rFonts w:ascii="Times New Roman" w:eastAsia="Times New Roman" w:hAnsi="Times New Roman" w:cs="Times New Roman"/>
                <w:sz w:val="24"/>
                <w:szCs w:val="24"/>
              </w:rPr>
              <w:t>Гази-Гирея</w:t>
            </w:r>
            <w:proofErr w:type="spellEnd"/>
            <w:r w:rsidR="00836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1591 году. Строительство российских крепостей и засечных черт.  Битва при Молодях. 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Стародубская война с Польшей и Литвой.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Ливонская война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: причины и характер. Ликвидация Ливонского ордена. Причины и результаты поражения России в Ливонской войне.</w:t>
            </w:r>
            <w:r w:rsidR="00836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609E">
              <w:rPr>
                <w:rFonts w:ascii="Times New Roman" w:eastAsia="Times New Roman" w:hAnsi="Times New Roman" w:cs="Times New Roman"/>
                <w:sz w:val="24"/>
                <w:szCs w:val="24"/>
              </w:rPr>
              <w:t>Тявзинский</w:t>
            </w:r>
            <w:proofErr w:type="spellEnd"/>
            <w:r w:rsidR="00836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мирный договор  со Швецией: восстановление позиций России в Прибалтике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83609E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Многонациональный состав населения Русского государства. Финно-угорские народы. </w:t>
            </w:r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 Каз</w:t>
            </w:r>
            <w:r w:rsidR="000F6684">
              <w:rPr>
                <w:rFonts w:ascii="Times New Roman" w:eastAsia="Times New Roman" w:hAnsi="Times New Roman" w:cs="Times New Roman"/>
                <w:sz w:val="24"/>
                <w:szCs w:val="24"/>
              </w:rPr>
              <w:t>анского и Астраханского ханств.</w:t>
            </w:r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включения Среднего и Нижнего Поволжья в состав Российского государства.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Народы Поволжья после присоединения к России. Служилые татары. </w:t>
            </w:r>
            <w:r w:rsidR="000F66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F6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684">
              <w:rPr>
                <w:rFonts w:ascii="Times New Roman" w:eastAsia="Times New Roman" w:hAnsi="Times New Roman" w:cs="Times New Roman"/>
                <w:sz w:val="24"/>
                <w:szCs w:val="24"/>
              </w:rPr>
              <w:t>Ермака Тимофеевича на Сибирское ханство. Начало присоединения к России Западной Сибири.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0F6684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конце 16 века. </w:t>
            </w:r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>Опричнина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дискуссия  о ее причинах и характере. Опричный террор. Разгром Новгорода и Пскова. Московские казни 1570 года. Результаты и последствия опричнины. Противоречивость  личности Ивана Грозного и проводимых им преобразований. Цена реформ.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82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конце 16 века.</w:t>
            </w:r>
            <w:r w:rsidR="004C3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Царь Федор Иванович.  Борьба за власть в боярском окружении. Пресечение царской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династии Рюриковичей. </w:t>
            </w:r>
            <w:r w:rsidR="004C38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закрепощения крестьян: указ об «Урочных летах». Начало закрепощения крестьян: указ о «заповедных летах».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rPr>
          <w:trHeight w:val="422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Учреждение патриаршества. </w:t>
            </w:r>
            <w:r w:rsidR="004C3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Духовенство.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Стоглавый   собор.</w:t>
            </w:r>
            <w:r w:rsidR="00836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Сосуществование религий в Российском государстве. Русская православная церковь. Мусульманское духовенство.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82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быт Московской Руси в 16 веке.</w:t>
            </w:r>
            <w:r w:rsidR="004C3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Социальная  структура российского общества. Дворянство. Служилые и не служилые люди. Формирование Государева двора и «служилых городов». Торгово-ремесленное население городов. Формирование вольного казачества.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Устное народное творчество. Просвещение. Книгопечатание (И.Федоров)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ублицистика.</w:t>
            </w: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 повести.</w:t>
            </w: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и быт Московской Руси в 16 веке. Зодчество (шатровые храмы). Живопись (Дионисий). Быт, нравы, обычаи. «Домострой». 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82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разделу 1 Создание Московского царства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на руб</w:t>
            </w:r>
            <w:r w:rsidR="004C3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 16  - 17 веков. </w:t>
            </w:r>
            <w:r w:rsidR="00147DEA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Династический кризис. Земский собор 1598 года и избрание на царство Бориса Годунова. Политика Бориса Годунова, в т.ч. в отношении боярства. Опала семейства Романовых. Голод 1601-1603 гг. и обострение социально-экономического кризиса.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Смут</w:t>
            </w:r>
            <w:r w:rsidR="00147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время начала 17 </w:t>
            </w:r>
            <w:proofErr w:type="gramStart"/>
            <w:r w:rsidR="00147D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47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дискуссия о его причинах. </w:t>
            </w:r>
            <w:proofErr w:type="spellStart"/>
            <w:r w:rsidR="00147DE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Самозанцы</w:t>
            </w:r>
            <w:proofErr w:type="spellEnd"/>
            <w:r w:rsidR="00147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самозванство. Лжедмитрий 1 и его политика. Восстание 1606 года и убийство самозванца.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426D48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Царь Василий Шуйский. </w:t>
            </w:r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сстание Ивана </w:t>
            </w:r>
            <w:proofErr w:type="spellStart"/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90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Перерастание внутреннего кризиса в гражданскую войну. Лжедмитрий 2. Вторжение на территорию России польско-литовских отрядов. Тушинский лагерь самозванца под Москвой. </w:t>
            </w:r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Оборона Троице-Сергиева монастыря. Выборгский договор между Россией и Польшей. Поход войска </w:t>
            </w:r>
            <w:proofErr w:type="spellStart"/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>М.В.Скопина-Шуйского</w:t>
            </w:r>
            <w:proofErr w:type="spellEnd"/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>Я.П.Делагарди</w:t>
            </w:r>
            <w:proofErr w:type="spellEnd"/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распад туши</w:t>
            </w:r>
            <w:r w:rsidR="00C02E4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лагеря. Открытое вступление в войну против России Речи </w:t>
            </w:r>
            <w:proofErr w:type="spellStart"/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Оборона Смоленска. Свержение Василия Шуйского и переход власти к </w:t>
            </w:r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«семибоярщине». Договор об избрании на престол польского принца Владислава и вступление польско-литовского гарнизона в Москву.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F901BF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 национально-освободительного движения. Патриарх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Гермоген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Московское восстание 1611 года и сожжение города оккупантами. Первое и второе ополчение.  Захват Новгорода шведскими войсками. «Совет всей земли». Освобождение Москвы в 1612 году. 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Смуты и возрождение российской государственности.</w:t>
            </w:r>
            <w:r w:rsidR="00F90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Борьба с казачьими выступлениями  против центральной власти. </w:t>
            </w:r>
            <w:proofErr w:type="spellStart"/>
            <w:r w:rsidR="00F901BF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Столбовский</w:t>
            </w:r>
            <w:proofErr w:type="spellEnd"/>
            <w:r w:rsidR="00F90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 со Швецией: утрата выхода к Балтийскому морю. Продолжение войны с Речью </w:t>
            </w:r>
            <w:proofErr w:type="spellStart"/>
            <w:r w:rsidR="00F901BF"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="00F90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Поход принца Владислава на Москву. Заключение </w:t>
            </w:r>
            <w:proofErr w:type="spellStart"/>
            <w:r w:rsidR="00F901BF">
              <w:rPr>
                <w:rFonts w:ascii="Times New Roman" w:eastAsia="Times New Roman" w:hAnsi="Times New Roman" w:cs="Times New Roman"/>
                <w:sz w:val="24"/>
                <w:szCs w:val="24"/>
              </w:rPr>
              <w:t>Деулинского</w:t>
            </w:r>
            <w:proofErr w:type="spellEnd"/>
            <w:r w:rsidR="00F90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перемирия с Речью </w:t>
            </w:r>
            <w:proofErr w:type="spellStart"/>
            <w:r w:rsidR="00F901BF"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="00F901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082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разделу 2 Смутное время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426D48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Земский Собор 1613 года и его роль в укреплении государственности. </w:t>
            </w:r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Избрание на царство Михаила Федоровича Романова.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rPr>
          <w:trHeight w:val="443"/>
        </w:trPr>
        <w:tc>
          <w:tcPr>
            <w:tcW w:w="1067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82" w:type="dxa"/>
            <w:shd w:val="clear" w:color="auto" w:fill="auto"/>
          </w:tcPr>
          <w:p w:rsidR="00764A22" w:rsidRDefault="00426D48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при первых Романовых. Царствование Михаила Федоровича.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483C8D">
        <w:trPr>
          <w:trHeight w:val="409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F901BF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и п</w:t>
            </w:r>
            <w:r w:rsidR="00426D48">
              <w:rPr>
                <w:rFonts w:ascii="Times New Roman" w:eastAsia="Times New Roman" w:hAnsi="Times New Roman" w:cs="Times New Roman"/>
                <w:sz w:val="24"/>
                <w:szCs w:val="24"/>
              </w:rPr>
              <w:t>оследствия Смут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времени. </w:t>
            </w:r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Восстановление экономического потенциала страны.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082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17 веке. </w:t>
            </w:r>
            <w:r w:rsidR="00426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Царь Алексей Михайлович. Укрепление самодержавия.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становления абсолютизма.</w:t>
            </w:r>
            <w:r w:rsidR="00426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Ослабление роли Боярской думы в управлении государством. </w:t>
            </w:r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Земские соборы. Роль патриарха Филарета в управлении государством.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82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Соборное уложение 1649 года. Оформление сословного строя. Права и обязанности основных сосл</w:t>
            </w:r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>овий. Продолжение  закрепощения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крестьян. </w:t>
            </w:r>
            <w:r w:rsidR="007E4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Юридическое оформление крепостного права и территория его распространения. </w:t>
            </w:r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приказного строя. </w:t>
            </w:r>
            <w:r w:rsidR="004642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Тайных дел. Усиление воеводской власти в уездах и постепенная ликвидация земского самоуправления. Затухание деятельности Земских соборов. Правительство Б.И.Морозова и И.Д.Милославского: итоги его деятельности.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082" w:type="dxa"/>
            <w:shd w:val="clear" w:color="auto" w:fill="auto"/>
          </w:tcPr>
          <w:p w:rsidR="00764A22" w:rsidRDefault="00464296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Экономическое развитие России в 17 веке. Первые мануфактуры,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</w:t>
            </w:r>
            <w:r w:rsidR="007E4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Денежная реформа 1654 года 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082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России в 17 веке. </w:t>
            </w:r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Возобновление дипломатических контактов со странами Европы и Азии после Смуты. Смоленская война. </w:t>
            </w:r>
            <w:proofErr w:type="spellStart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Поляновский</w:t>
            </w:r>
            <w:proofErr w:type="spellEnd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мир. Контакты с православным населением Речи </w:t>
            </w:r>
            <w:proofErr w:type="spellStart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противодействие колонизации, распространению католичества. Контакты с </w:t>
            </w:r>
            <w:proofErr w:type="gramStart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>Запорожской</w:t>
            </w:r>
            <w:proofErr w:type="gramEnd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>Сечью</w:t>
            </w:r>
            <w:proofErr w:type="spellEnd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Восстание Богдана Хмельницкого. </w:t>
            </w:r>
            <w:proofErr w:type="spellStart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Переяславская</w:t>
            </w:r>
            <w:proofErr w:type="spellEnd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рада. Вхождение Украины в состав России. Война между Россией и Речью </w:t>
            </w:r>
            <w:proofErr w:type="spellStart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1654-1667 гг. </w:t>
            </w:r>
            <w:proofErr w:type="spellStart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Андрусовское</w:t>
            </w:r>
            <w:proofErr w:type="spellEnd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перемирие. Русско-шведская война 1656-1658 гг. и ее результаты. Конфликты с Османской империей. «Азовское осадное сидение». «</w:t>
            </w:r>
            <w:proofErr w:type="spellStart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>Чигиринская</w:t>
            </w:r>
            <w:proofErr w:type="spellEnd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война» и Бахчисарайский мирный </w:t>
            </w:r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договор. Отношения России со странами Западной Европы. Военные столкновения с ман</w:t>
            </w:r>
            <w:r w:rsidR="00A7523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чжурами и империей </w:t>
            </w:r>
            <w:proofErr w:type="spellStart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>Цин</w:t>
            </w:r>
            <w:proofErr w:type="spellEnd"/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Власть и церковь. </w:t>
            </w:r>
            <w:r w:rsidR="004642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атри</w:t>
            </w:r>
            <w:r w:rsidR="00464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 Никон. Раскол в церкви.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Протопоп Аввакум.</w:t>
            </w:r>
            <w:r w:rsidR="00464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религиозной традиции старообрядчества.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движения в 17 веке: причины, формы, участники. Гор</w:t>
            </w:r>
            <w:r w:rsidR="004C2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одские восстания середины 17 века. Псковско-Новгородское восстание. Соляной бунт в Москве.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Медный бунт.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E4DD3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Побеги крестьян на Дон и в Сибирь. Русский Север,</w:t>
            </w:r>
            <w:r w:rsidR="00EB1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Дон и Сибирь как регионы, свободные от крепостничества. </w:t>
            </w:r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Восстание Степана Разина.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Наследники Алексея Михайловича. </w:t>
            </w:r>
            <w:r w:rsidR="00464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Царь Федор Алексеевич. Отмена местничества. Налоговая (податная) реформа.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России с Крымским ханством и Османской империей.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EB10BC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Эпоха великих географических открытий и русские географические открытия. Плавание Семена Дежнева. Выход к Тихому океану.</w:t>
            </w:r>
            <w:r w:rsidR="00FC5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Походы Ерофея Хабарова и Василия Пояркова и исследование бассейна реки Амур.</w:t>
            </w:r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5581">
              <w:rPr>
                <w:rFonts w:ascii="Times New Roman" w:eastAsia="Times New Roman" w:hAnsi="Times New Roman" w:cs="Times New Roman"/>
                <w:sz w:val="24"/>
                <w:szCs w:val="24"/>
              </w:rPr>
              <w:t>Коч</w:t>
            </w:r>
            <w:proofErr w:type="spellEnd"/>
            <w:r w:rsidR="00FC5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корабль русских первопроходцев. Освоение 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rPr>
          <w:trHeight w:val="1313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082" w:type="dxa"/>
            <w:shd w:val="clear" w:color="auto" w:fill="auto"/>
          </w:tcPr>
          <w:p w:rsidR="00AD062D" w:rsidRPr="00022383" w:rsidRDefault="00AD062D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Симеон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Полоцкий. Немецкая слобода как проводник европейского культурного влияния. Посадская сатира 17 века.</w:t>
            </w:r>
            <w:r w:rsidR="002A0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образования и научных знаний. Школы при Аптекарском и Посольском приказах. «Синопсис» Иннокентия </w:t>
            </w:r>
            <w:proofErr w:type="spellStart"/>
            <w:r w:rsidR="002A0C2A">
              <w:rPr>
                <w:rFonts w:ascii="Times New Roman" w:eastAsia="Times New Roman" w:hAnsi="Times New Roman" w:cs="Times New Roman"/>
                <w:sz w:val="24"/>
                <w:szCs w:val="24"/>
              </w:rPr>
              <w:t>Гизеля</w:t>
            </w:r>
            <w:proofErr w:type="spellEnd"/>
            <w:r w:rsidR="002A0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первое учебное пособие по истории.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AD062D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Архитектура.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Дворцо-храмовый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 Соборной площади в Москве. Шатровый стиль в архитектуре. Антонио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Фрязин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Малой. Собор Покрова на Рву. Монастырские ансамбли (Кирилло-Белозерский, Соловецкий, Новый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Иерусалми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Крепости (Китай-город, Смоленский, Казанский,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Тобольский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Астраханский, Ростовский кремли). Федор Конь. Приказ  каменных дел. Деревянное зодчество.  Изобразительное искусство.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</w:t>
            </w:r>
            <w:r w:rsidR="00A7523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Ушаков. Ярославская школа иконописи.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Парсунная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живопись.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AD062D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картине мира человека в 16 – 17 вв. и повседневная жизнь.  Государев двор, служилый город, духовенство, торговые люди, посадское население.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стрельцы, служилые иноземцы, казаки, крестьяне, холопы. Русская деревня в 17 веке. Традиции и новые веяния, усиление светского характера культуры. </w:t>
            </w:r>
            <w:r w:rsidR="00764A22">
              <w:rPr>
                <w:rFonts w:ascii="Times New Roman" w:eastAsia="Times New Roman" w:hAnsi="Times New Roman" w:cs="Times New Roman"/>
                <w:sz w:val="24"/>
                <w:szCs w:val="24"/>
              </w:rPr>
              <w:t>Быт и обычаи различных сословий (царский двор, бояре, дворяне, посадские, крестьяне, старообрядцы).</w:t>
            </w:r>
            <w:r w:rsidR="00FC5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Жилище и предметы быта. Семья и семейные отношения.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Религия и суеверия. Синтез европейской и восточной культур в быту высших слоев населения страны.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rPr>
          <w:trHeight w:val="467"/>
        </w:trPr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разделу 3 Россия при первых Романовых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обобщения по истории России  с 16 по 17 вв.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истории России 16 – 17 века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082" w:type="dxa"/>
            <w:shd w:val="clear" w:color="auto" w:fill="auto"/>
          </w:tcPr>
          <w:p w:rsidR="00764A22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 16 – 17 века.</w:t>
            </w: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Социально-экономическое и политическое положение края в первой половине 16 века.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082" w:type="dxa"/>
            <w:shd w:val="clear" w:color="auto" w:fill="auto"/>
          </w:tcPr>
          <w:p w:rsidR="00764A22" w:rsidRPr="002311D4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Завоевание Казани Иваном Грозным</w:t>
            </w:r>
          </w:p>
        </w:tc>
        <w:tc>
          <w:tcPr>
            <w:tcW w:w="1985" w:type="dxa"/>
            <w:shd w:val="clear" w:color="auto" w:fill="auto"/>
          </w:tcPr>
          <w:p w:rsidR="00764A22" w:rsidRPr="002311D4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местного управления завоеванным краем.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 христианизации и социальная политика в крае.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3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и культурное развитие края во второй половине 16 века.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«Смутное время» в Казанском крае. Участие  народов края в классовой борьбе начала 17 века.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 социально-экономическое развитие края в первой половине 17 века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 социально-экономическое развитие края во второй половине 17 века.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в 16 – 17 веках</w:t>
            </w:r>
          </w:p>
        </w:tc>
        <w:tc>
          <w:tcPr>
            <w:tcW w:w="1985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A22" w:rsidRPr="00022383" w:rsidTr="00225649">
        <w:tc>
          <w:tcPr>
            <w:tcW w:w="1067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082" w:type="dxa"/>
            <w:shd w:val="clear" w:color="auto" w:fill="auto"/>
          </w:tcPr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истории Татарстана в 16 – 17 веках</w:t>
            </w:r>
          </w:p>
        </w:tc>
        <w:tc>
          <w:tcPr>
            <w:tcW w:w="1985" w:type="dxa"/>
            <w:shd w:val="clear" w:color="auto" w:fill="auto"/>
          </w:tcPr>
          <w:p w:rsidR="00764A22" w:rsidRDefault="00764A22" w:rsidP="00483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A22" w:rsidRPr="00022383" w:rsidRDefault="00764A22" w:rsidP="00483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2B16" w:rsidRDefault="00CF2B16" w:rsidP="00483C8D">
      <w:pPr>
        <w:spacing w:after="0" w:line="240" w:lineRule="auto"/>
      </w:pPr>
    </w:p>
    <w:sectPr w:rsidR="00CF2B16" w:rsidSect="0022564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6310"/>
    <w:multiLevelType w:val="hybridMultilevel"/>
    <w:tmpl w:val="5AA4A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C213FE"/>
    <w:multiLevelType w:val="hybridMultilevel"/>
    <w:tmpl w:val="361C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4A22"/>
    <w:rsid w:val="00057197"/>
    <w:rsid w:val="000C6D25"/>
    <w:rsid w:val="000F6684"/>
    <w:rsid w:val="00147DEA"/>
    <w:rsid w:val="00225649"/>
    <w:rsid w:val="002A0C2A"/>
    <w:rsid w:val="00426D48"/>
    <w:rsid w:val="00464296"/>
    <w:rsid w:val="00471D03"/>
    <w:rsid w:val="00483C8D"/>
    <w:rsid w:val="004C24C8"/>
    <w:rsid w:val="004C3851"/>
    <w:rsid w:val="004D2342"/>
    <w:rsid w:val="00511361"/>
    <w:rsid w:val="005C4628"/>
    <w:rsid w:val="006D2CEF"/>
    <w:rsid w:val="006E63B9"/>
    <w:rsid w:val="006F1A3C"/>
    <w:rsid w:val="00764A22"/>
    <w:rsid w:val="007904F8"/>
    <w:rsid w:val="007E4DD3"/>
    <w:rsid w:val="0083609E"/>
    <w:rsid w:val="008D34DD"/>
    <w:rsid w:val="008D73B8"/>
    <w:rsid w:val="009B361D"/>
    <w:rsid w:val="00A62DDF"/>
    <w:rsid w:val="00A7523A"/>
    <w:rsid w:val="00AA5F15"/>
    <w:rsid w:val="00AB5115"/>
    <w:rsid w:val="00AD062D"/>
    <w:rsid w:val="00BD50F0"/>
    <w:rsid w:val="00C02E4D"/>
    <w:rsid w:val="00C57280"/>
    <w:rsid w:val="00CF2B16"/>
    <w:rsid w:val="00D357C4"/>
    <w:rsid w:val="00D96114"/>
    <w:rsid w:val="00E43B58"/>
    <w:rsid w:val="00EB10BC"/>
    <w:rsid w:val="00F901BF"/>
    <w:rsid w:val="00FC5581"/>
    <w:rsid w:val="00FE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64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225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897C3-6BF8-40BB-A7D3-D30EBEF55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6017</Words>
  <Characters>34300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21</cp:revision>
  <cp:lastPrinted>2017-09-25T05:38:00Z</cp:lastPrinted>
  <dcterms:created xsi:type="dcterms:W3CDTF">2017-08-23T19:41:00Z</dcterms:created>
  <dcterms:modified xsi:type="dcterms:W3CDTF">2017-09-25T16:54:00Z</dcterms:modified>
</cp:coreProperties>
</file>